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5E" w:rsidRDefault="009F6B5E" w:rsidP="00310A0F">
      <w:pPr>
        <w:spacing w:line="240" w:lineRule="auto"/>
        <w:rPr>
          <w:rFonts w:asciiTheme="minorHAnsi" w:hAnsiTheme="minorHAnsi" w:cstheme="minorHAnsi"/>
        </w:rPr>
      </w:pPr>
    </w:p>
    <w:p w:rsidR="009F6B5E" w:rsidRPr="009F6B5E" w:rsidRDefault="009F6B5E" w:rsidP="009F6B5E">
      <w:pPr>
        <w:jc w:val="center"/>
        <w:rPr>
          <w:rFonts w:asciiTheme="minorHAnsi" w:hAnsiTheme="minorHAnsi" w:cstheme="minorHAnsi"/>
          <w:color w:val="244061" w:themeColor="accent1" w:themeShade="80"/>
          <w:sz w:val="40"/>
          <w:szCs w:val="40"/>
        </w:rPr>
      </w:pPr>
      <w:proofErr w:type="spellStart"/>
      <w:r w:rsidRPr="009F6B5E">
        <w:rPr>
          <w:rFonts w:asciiTheme="minorHAnsi" w:hAnsiTheme="minorHAnsi" w:cstheme="minorHAnsi"/>
          <w:color w:val="244061" w:themeColor="accent1" w:themeShade="80"/>
          <w:sz w:val="40"/>
          <w:szCs w:val="40"/>
        </w:rPr>
        <w:t>Arkay</w:t>
      </w:r>
      <w:proofErr w:type="spellEnd"/>
      <w:r w:rsidRPr="009F6B5E">
        <w:rPr>
          <w:rFonts w:asciiTheme="minorHAnsi" w:hAnsiTheme="minorHAnsi" w:cstheme="minorHAnsi"/>
          <w:color w:val="244061" w:themeColor="accent1" w:themeShade="80"/>
          <w:sz w:val="40"/>
          <w:szCs w:val="40"/>
        </w:rPr>
        <w:t xml:space="preserve"> Building Services Ltd</w:t>
      </w:r>
    </w:p>
    <w:p w:rsidR="009F6B5E" w:rsidRPr="009F6B5E" w:rsidRDefault="009F6B5E" w:rsidP="009F6B5E">
      <w:pPr>
        <w:jc w:val="center"/>
        <w:rPr>
          <w:rFonts w:asciiTheme="minorHAnsi" w:hAnsiTheme="minorHAnsi" w:cstheme="minorHAnsi"/>
          <w:b/>
          <w:color w:val="FF0000"/>
          <w:sz w:val="44"/>
          <w:szCs w:val="44"/>
        </w:rPr>
      </w:pPr>
      <w:r>
        <w:rPr>
          <w:rFonts w:asciiTheme="minorHAnsi" w:hAnsiTheme="minorHAnsi" w:cstheme="minorHAnsi"/>
          <w:b/>
          <w:color w:val="FF0000"/>
          <w:sz w:val="44"/>
          <w:szCs w:val="44"/>
        </w:rPr>
        <w:t>EQUAL OPPORTUNITIES</w:t>
      </w:r>
      <w:r w:rsidRPr="009F6B5E">
        <w:rPr>
          <w:rFonts w:asciiTheme="minorHAnsi" w:hAnsiTheme="minorHAnsi" w:cstheme="minorHAnsi"/>
          <w:b/>
          <w:color w:val="FF0000"/>
          <w:sz w:val="44"/>
          <w:szCs w:val="44"/>
        </w:rPr>
        <w:t xml:space="preserve"> POLICY STATEMENT</w:t>
      </w:r>
    </w:p>
    <w:p w:rsidR="009F6B5E" w:rsidRDefault="009F6B5E" w:rsidP="00310A0F">
      <w:pPr>
        <w:spacing w:line="240" w:lineRule="auto"/>
        <w:rPr>
          <w:rFonts w:asciiTheme="minorHAnsi" w:hAnsiTheme="minorHAnsi" w:cstheme="minorHAnsi"/>
        </w:rPr>
      </w:pPr>
    </w:p>
    <w:p w:rsidR="00390CFB" w:rsidRPr="004D0019" w:rsidRDefault="00390CFB" w:rsidP="00310A0F">
      <w:pPr>
        <w:spacing w:line="240" w:lineRule="auto"/>
        <w:rPr>
          <w:rFonts w:asciiTheme="minorHAnsi" w:hAnsiTheme="minorHAnsi" w:cstheme="minorHAnsi"/>
          <w:sz w:val="22"/>
          <w:szCs w:val="22"/>
        </w:rPr>
      </w:pPr>
      <w:r w:rsidRPr="004D0019">
        <w:rPr>
          <w:rFonts w:asciiTheme="minorHAnsi" w:hAnsiTheme="minorHAnsi" w:cstheme="minorHAnsi"/>
          <w:sz w:val="22"/>
          <w:szCs w:val="22"/>
        </w:rPr>
        <w:t xml:space="preserve">The Company is committed </w:t>
      </w:r>
      <w:r w:rsidRPr="004D0019">
        <w:rPr>
          <w:rFonts w:asciiTheme="minorHAnsi" w:eastAsia="Times New Roman" w:hAnsiTheme="minorHAnsi" w:cstheme="minorHAnsi"/>
          <w:color w:val="000000"/>
          <w:sz w:val="22"/>
          <w:szCs w:val="22"/>
        </w:rPr>
        <w:t>building</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an</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organisation</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that</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makes</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full</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use</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of</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the talents,</w:t>
      </w:r>
      <w:r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skills,</w:t>
      </w:r>
      <w:r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experience,</w:t>
      </w:r>
      <w:r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and</w:t>
      </w:r>
      <w:r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different</w:t>
      </w:r>
      <w:r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cultural</w:t>
      </w:r>
      <w:r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perspectives</w:t>
      </w:r>
      <w:r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available</w:t>
      </w:r>
      <w:r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in</w:t>
      </w:r>
      <w:r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a</w:t>
      </w:r>
      <w:r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multi-ethnic</w:t>
      </w:r>
      <w:r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and</w:t>
      </w:r>
      <w:r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diverse society,</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and</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where</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people</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feel</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they</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are</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respected</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and</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valued,</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and</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can</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achieve</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their</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potential</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regardless</w:t>
      </w:r>
      <w:r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of</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race,</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colour,</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nationality,</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national</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or</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ethnic</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origins,</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sexual</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orientation,</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gender,</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disability</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or</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age.</w:t>
      </w:r>
    </w:p>
    <w:p w:rsidR="00390CFB" w:rsidRPr="004D0019" w:rsidRDefault="00390CFB" w:rsidP="00302E7B">
      <w:pPr>
        <w:spacing w:line="240" w:lineRule="auto"/>
        <w:ind w:left="142"/>
        <w:rPr>
          <w:rFonts w:asciiTheme="minorHAnsi" w:hAnsiTheme="minorHAnsi" w:cstheme="minorHAnsi"/>
          <w:sz w:val="22"/>
          <w:szCs w:val="22"/>
        </w:rPr>
      </w:pPr>
    </w:p>
    <w:p w:rsidR="00390CFB" w:rsidRPr="004D0019" w:rsidRDefault="00390CFB" w:rsidP="00310A0F">
      <w:pPr>
        <w:spacing w:line="240" w:lineRule="auto"/>
        <w:rPr>
          <w:rFonts w:asciiTheme="minorHAnsi" w:hAnsiTheme="minorHAnsi" w:cstheme="minorHAnsi"/>
          <w:sz w:val="22"/>
          <w:szCs w:val="22"/>
        </w:rPr>
      </w:pPr>
      <w:r w:rsidRPr="004D0019">
        <w:rPr>
          <w:rFonts w:asciiTheme="minorHAnsi" w:eastAsia="Times New Roman" w:hAnsiTheme="minorHAnsi" w:cstheme="minorHAnsi"/>
          <w:color w:val="000000"/>
          <w:sz w:val="22"/>
          <w:szCs w:val="22"/>
        </w:rPr>
        <w:t>The Company</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will</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follow</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the</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recommendations</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of</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the</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Statutory</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Codes</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of</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Practice</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of both</w:t>
      </w:r>
      <w:r w:rsidR="00310A0F"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the</w:t>
      </w:r>
      <w:r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Commission</w:t>
      </w:r>
      <w:r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for</w:t>
      </w:r>
      <w:r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Racial</w:t>
      </w:r>
      <w:r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Equality</w:t>
      </w:r>
      <w:r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and</w:t>
      </w:r>
      <w:r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the</w:t>
      </w:r>
      <w:r w:rsidR="00310A0F"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Equal</w:t>
      </w:r>
      <w:r w:rsidR="00310A0F"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Opportunities</w:t>
      </w:r>
      <w:r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Commission,</w:t>
      </w:r>
      <w:r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and</w:t>
      </w:r>
      <w:r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the</w:t>
      </w:r>
      <w:r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Disability</w:t>
      </w:r>
      <w:r w:rsidRPr="004D0019">
        <w:rPr>
          <w:rFonts w:asciiTheme="minorHAnsi" w:hAnsiTheme="minorHAnsi" w:cstheme="minorHAnsi"/>
          <w:sz w:val="22"/>
          <w:szCs w:val="22"/>
        </w:rPr>
        <w:t xml:space="preserve"> </w:t>
      </w:r>
      <w:r w:rsidRPr="004D0019">
        <w:rPr>
          <w:rFonts w:asciiTheme="minorHAnsi" w:eastAsia="Times New Roman" w:hAnsiTheme="minorHAnsi" w:cstheme="minorHAnsi"/>
          <w:color w:val="000000"/>
          <w:sz w:val="22"/>
          <w:szCs w:val="22"/>
        </w:rPr>
        <w:t>Rights</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Commission’s</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Code</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of</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Practice</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in</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Employment</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and</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Occupation,</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in</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all</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their</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employment</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policies,</w:t>
      </w:r>
    </w:p>
    <w:p w:rsidR="00390CFB" w:rsidRPr="004D0019" w:rsidRDefault="00390CFB" w:rsidP="00310A0F">
      <w:pPr>
        <w:spacing w:before="11" w:line="240" w:lineRule="auto"/>
        <w:rPr>
          <w:rFonts w:asciiTheme="minorHAnsi" w:eastAsia="Times New Roman" w:hAnsiTheme="minorHAnsi" w:cstheme="minorHAnsi"/>
          <w:color w:val="000000"/>
          <w:sz w:val="22"/>
          <w:szCs w:val="22"/>
        </w:rPr>
      </w:pPr>
      <w:proofErr w:type="gramStart"/>
      <w:r w:rsidRPr="004D0019">
        <w:rPr>
          <w:rFonts w:asciiTheme="minorHAnsi" w:eastAsia="Times New Roman" w:hAnsiTheme="minorHAnsi" w:cstheme="minorHAnsi"/>
          <w:color w:val="000000"/>
          <w:sz w:val="22"/>
          <w:szCs w:val="22"/>
        </w:rPr>
        <w:t>procedures</w:t>
      </w:r>
      <w:proofErr w:type="gramEnd"/>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and</w:t>
      </w:r>
      <w:r w:rsidRPr="004D0019">
        <w:rPr>
          <w:rFonts w:asciiTheme="minorHAnsi" w:eastAsia="Times New Roman" w:hAnsiTheme="minorHAnsi" w:cstheme="minorHAnsi"/>
          <w:sz w:val="22"/>
          <w:szCs w:val="22"/>
        </w:rPr>
        <w:t xml:space="preserve"> </w:t>
      </w:r>
      <w:r w:rsidRPr="004D0019">
        <w:rPr>
          <w:rFonts w:asciiTheme="minorHAnsi" w:eastAsia="Times New Roman" w:hAnsiTheme="minorHAnsi" w:cstheme="minorHAnsi"/>
          <w:color w:val="000000"/>
          <w:sz w:val="22"/>
          <w:szCs w:val="22"/>
        </w:rPr>
        <w:t>practices.</w:t>
      </w:r>
    </w:p>
    <w:p w:rsidR="00390CFB" w:rsidRPr="004D0019" w:rsidRDefault="00390CFB" w:rsidP="00302E7B">
      <w:pPr>
        <w:spacing w:before="11" w:line="240" w:lineRule="auto"/>
        <w:ind w:left="142"/>
        <w:rPr>
          <w:rFonts w:asciiTheme="minorHAnsi" w:eastAsia="Times New Roman" w:hAnsiTheme="minorHAnsi" w:cstheme="minorHAnsi"/>
          <w:color w:val="000000"/>
          <w:sz w:val="22"/>
          <w:szCs w:val="22"/>
        </w:rPr>
      </w:pPr>
    </w:p>
    <w:p w:rsidR="00390CFB" w:rsidRPr="004D0019" w:rsidRDefault="00390CFB" w:rsidP="00310A0F">
      <w:pPr>
        <w:spacing w:before="11" w:line="240" w:lineRule="auto"/>
        <w:rPr>
          <w:rFonts w:asciiTheme="minorHAnsi" w:eastAsia="Times New Roman" w:hAnsiTheme="minorHAnsi" w:cstheme="minorHAnsi"/>
          <w:color w:val="000000"/>
          <w:sz w:val="22"/>
          <w:szCs w:val="22"/>
        </w:rPr>
      </w:pPr>
      <w:r w:rsidRPr="004D0019">
        <w:rPr>
          <w:rFonts w:asciiTheme="minorHAnsi" w:eastAsia="Times New Roman" w:hAnsiTheme="minorHAnsi" w:cstheme="minorHAnsi"/>
          <w:color w:val="000000"/>
          <w:sz w:val="22"/>
          <w:szCs w:val="22"/>
        </w:rPr>
        <w:t>The aim of this policy is to ensure that:</w:t>
      </w:r>
    </w:p>
    <w:p w:rsidR="00390CFB" w:rsidRPr="004D0019" w:rsidRDefault="00390CFB" w:rsidP="00302E7B">
      <w:pPr>
        <w:spacing w:before="11" w:line="240" w:lineRule="auto"/>
        <w:ind w:left="142"/>
        <w:rPr>
          <w:rFonts w:asciiTheme="minorHAnsi" w:eastAsia="Times New Roman" w:hAnsiTheme="minorHAnsi" w:cstheme="minorHAnsi"/>
          <w:color w:val="000000"/>
          <w:sz w:val="22"/>
          <w:szCs w:val="22"/>
        </w:rPr>
      </w:pPr>
    </w:p>
    <w:p w:rsidR="00390CFB" w:rsidRPr="004D0019" w:rsidRDefault="00390CFB" w:rsidP="00302E7B">
      <w:pPr>
        <w:pStyle w:val="ListParagraph"/>
        <w:numPr>
          <w:ilvl w:val="0"/>
          <w:numId w:val="2"/>
        </w:numPr>
        <w:spacing w:before="11" w:line="240" w:lineRule="auto"/>
        <w:rPr>
          <w:rFonts w:asciiTheme="minorHAnsi" w:hAnsiTheme="minorHAnsi" w:cstheme="minorHAnsi"/>
          <w:sz w:val="22"/>
          <w:szCs w:val="22"/>
        </w:rPr>
      </w:pPr>
      <w:r w:rsidRPr="004D0019">
        <w:rPr>
          <w:rFonts w:asciiTheme="minorHAnsi" w:hAnsiTheme="minorHAnsi" w:cstheme="minorHAnsi"/>
          <w:sz w:val="22"/>
          <w:szCs w:val="22"/>
        </w:rPr>
        <w:t>No-on receives less favourable treatment, on the grounds of race, colour, nationality, ethnic or national origins, gender, sexual orientation, religion or belief, disability or age; or is disadvantaged by any conditions, requirements, provisions, criteria, procedures or practices that cannot be justified on any other grounds, or victimised for taking action against any form of discrimination or harassment, or instructed or put under pressure to discriminate against, or harass, someone on the above grounds.</w:t>
      </w:r>
    </w:p>
    <w:p w:rsidR="00390CFB" w:rsidRPr="004D0019" w:rsidRDefault="00390CFB" w:rsidP="00302E7B">
      <w:pPr>
        <w:pStyle w:val="ListParagraph"/>
        <w:spacing w:before="11" w:line="240" w:lineRule="auto"/>
        <w:ind w:left="862"/>
        <w:rPr>
          <w:rFonts w:asciiTheme="minorHAnsi" w:hAnsiTheme="minorHAnsi" w:cstheme="minorHAnsi"/>
          <w:sz w:val="22"/>
          <w:szCs w:val="22"/>
        </w:rPr>
      </w:pPr>
    </w:p>
    <w:p w:rsidR="00390CFB" w:rsidRPr="004D0019" w:rsidRDefault="00390CFB" w:rsidP="00302E7B">
      <w:pPr>
        <w:pStyle w:val="ListParagraph"/>
        <w:numPr>
          <w:ilvl w:val="0"/>
          <w:numId w:val="2"/>
        </w:numPr>
        <w:spacing w:before="11" w:line="240" w:lineRule="auto"/>
        <w:rPr>
          <w:rFonts w:asciiTheme="minorHAnsi" w:hAnsiTheme="minorHAnsi" w:cstheme="minorHAnsi"/>
          <w:sz w:val="22"/>
          <w:szCs w:val="22"/>
        </w:rPr>
      </w:pPr>
      <w:r w:rsidRPr="004D0019">
        <w:rPr>
          <w:rFonts w:asciiTheme="minorHAnsi" w:hAnsiTheme="minorHAnsi" w:cstheme="minorHAnsi"/>
          <w:sz w:val="22"/>
          <w:szCs w:val="22"/>
        </w:rPr>
        <w:t>The organisation is free from unwanted conduct that violates the dignity of workers or creates an intimidating, hostile, degrading, offensive or humiliating environment.</w:t>
      </w:r>
    </w:p>
    <w:p w:rsidR="00390CFB" w:rsidRPr="004D0019" w:rsidRDefault="00390CFB" w:rsidP="00302E7B">
      <w:pPr>
        <w:spacing w:before="11" w:line="240" w:lineRule="auto"/>
        <w:rPr>
          <w:rFonts w:asciiTheme="minorHAnsi" w:hAnsiTheme="minorHAnsi" w:cstheme="minorHAnsi"/>
          <w:sz w:val="22"/>
          <w:szCs w:val="22"/>
        </w:rPr>
      </w:pPr>
    </w:p>
    <w:p w:rsidR="00390CFB" w:rsidRPr="004D0019" w:rsidRDefault="00390CFB" w:rsidP="00302E7B">
      <w:pPr>
        <w:pStyle w:val="ListParagraph"/>
        <w:numPr>
          <w:ilvl w:val="0"/>
          <w:numId w:val="2"/>
        </w:numPr>
        <w:spacing w:before="11" w:line="240" w:lineRule="auto"/>
        <w:rPr>
          <w:rFonts w:asciiTheme="minorHAnsi" w:hAnsiTheme="minorHAnsi" w:cstheme="minorHAnsi"/>
          <w:sz w:val="22"/>
          <w:szCs w:val="22"/>
        </w:rPr>
      </w:pPr>
      <w:r w:rsidRPr="004D0019">
        <w:rPr>
          <w:rFonts w:asciiTheme="minorHAnsi" w:hAnsiTheme="minorHAnsi" w:cstheme="minorHAnsi"/>
          <w:sz w:val="22"/>
          <w:szCs w:val="22"/>
        </w:rPr>
        <w:t>Opportunities for employment, training and promotion are equally open to male and female candidates, candidates of all racial groups, candidates with or without disabilities, and candidates of any age, and of any sexual orientation, religion or belief.</w:t>
      </w:r>
    </w:p>
    <w:p w:rsidR="00390CFB" w:rsidRPr="004D0019" w:rsidRDefault="00390CFB" w:rsidP="00302E7B">
      <w:pPr>
        <w:spacing w:before="11" w:line="240" w:lineRule="auto"/>
        <w:rPr>
          <w:rFonts w:asciiTheme="minorHAnsi" w:hAnsiTheme="minorHAnsi" w:cstheme="minorHAnsi"/>
          <w:sz w:val="22"/>
          <w:szCs w:val="22"/>
        </w:rPr>
      </w:pPr>
    </w:p>
    <w:p w:rsidR="00390CFB" w:rsidRPr="004D0019" w:rsidRDefault="00390CFB" w:rsidP="00302E7B">
      <w:pPr>
        <w:pStyle w:val="ListParagraph"/>
        <w:numPr>
          <w:ilvl w:val="0"/>
          <w:numId w:val="2"/>
        </w:numPr>
        <w:spacing w:before="11" w:line="240" w:lineRule="auto"/>
        <w:rPr>
          <w:rFonts w:asciiTheme="minorHAnsi" w:hAnsiTheme="minorHAnsi" w:cstheme="minorHAnsi"/>
          <w:sz w:val="22"/>
          <w:szCs w:val="22"/>
        </w:rPr>
      </w:pPr>
      <w:r w:rsidRPr="004D0019">
        <w:rPr>
          <w:rFonts w:asciiTheme="minorHAnsi" w:hAnsiTheme="minorHAnsi" w:cstheme="minorHAnsi"/>
          <w:sz w:val="22"/>
          <w:szCs w:val="22"/>
        </w:rPr>
        <w:t>Selection for employment, promotion, transfer, training, and access to benefits, facilities and services, will be fair and equitable, and based solely on merit.</w:t>
      </w:r>
    </w:p>
    <w:p w:rsidR="00390CFB" w:rsidRPr="004D0019" w:rsidRDefault="00390CFB" w:rsidP="00302E7B">
      <w:pPr>
        <w:spacing w:before="11" w:line="240" w:lineRule="auto"/>
        <w:rPr>
          <w:rFonts w:asciiTheme="minorHAnsi" w:hAnsiTheme="minorHAnsi" w:cstheme="minorHAnsi"/>
          <w:sz w:val="22"/>
          <w:szCs w:val="22"/>
        </w:rPr>
      </w:pPr>
    </w:p>
    <w:p w:rsidR="00390CFB" w:rsidRPr="004D0019" w:rsidRDefault="00390CFB" w:rsidP="00302E7B">
      <w:pPr>
        <w:spacing w:before="11" w:line="240" w:lineRule="auto"/>
        <w:rPr>
          <w:rFonts w:asciiTheme="minorHAnsi" w:hAnsiTheme="minorHAnsi" w:cstheme="minorHAnsi"/>
          <w:sz w:val="22"/>
          <w:szCs w:val="22"/>
        </w:rPr>
      </w:pPr>
      <w:r w:rsidRPr="004D0019">
        <w:rPr>
          <w:rFonts w:asciiTheme="minorHAnsi" w:hAnsiTheme="minorHAnsi" w:cstheme="minorHAnsi"/>
          <w:sz w:val="22"/>
          <w:szCs w:val="22"/>
        </w:rPr>
        <w:t>This policy applies to all aspects of employment, from recruitment to dismissal and former workers rights.</w:t>
      </w:r>
    </w:p>
    <w:p w:rsidR="00390CFB" w:rsidRPr="004D0019" w:rsidRDefault="00390CFB" w:rsidP="00302E7B">
      <w:pPr>
        <w:spacing w:before="11" w:line="240" w:lineRule="auto"/>
        <w:rPr>
          <w:rFonts w:asciiTheme="minorHAnsi" w:hAnsiTheme="minorHAnsi" w:cstheme="minorHAnsi"/>
          <w:sz w:val="22"/>
          <w:szCs w:val="22"/>
        </w:rPr>
      </w:pPr>
    </w:p>
    <w:p w:rsidR="00586BBC" w:rsidRPr="004D0019" w:rsidRDefault="00586BBC" w:rsidP="00302E7B">
      <w:pPr>
        <w:spacing w:before="11" w:line="240" w:lineRule="auto"/>
        <w:rPr>
          <w:rFonts w:asciiTheme="minorHAnsi" w:hAnsiTheme="minorHAnsi" w:cstheme="minorHAnsi"/>
          <w:sz w:val="22"/>
          <w:szCs w:val="22"/>
        </w:rPr>
      </w:pPr>
    </w:p>
    <w:p w:rsidR="00390CFB" w:rsidRPr="004D0019" w:rsidRDefault="00390CFB" w:rsidP="00302E7B">
      <w:pPr>
        <w:spacing w:before="11" w:line="240" w:lineRule="auto"/>
        <w:rPr>
          <w:rFonts w:asciiTheme="minorHAnsi" w:hAnsiTheme="minorHAnsi" w:cstheme="minorHAnsi"/>
          <w:sz w:val="22"/>
          <w:szCs w:val="22"/>
        </w:rPr>
      </w:pPr>
    </w:p>
    <w:p w:rsidR="00390CFB" w:rsidRPr="004D0019" w:rsidRDefault="00390CFB" w:rsidP="00302E7B">
      <w:pPr>
        <w:spacing w:before="11" w:line="240" w:lineRule="auto"/>
        <w:rPr>
          <w:rFonts w:asciiTheme="minorHAnsi" w:hAnsiTheme="minorHAnsi" w:cstheme="minorHAnsi"/>
          <w:sz w:val="22"/>
          <w:szCs w:val="22"/>
        </w:rPr>
      </w:pPr>
      <w:r w:rsidRPr="004D0019">
        <w:rPr>
          <w:rFonts w:asciiTheme="minorHAnsi" w:hAnsiTheme="minorHAnsi" w:cstheme="minorHAnsi"/>
          <w:sz w:val="22"/>
          <w:szCs w:val="22"/>
        </w:rPr>
        <w:t>We will take the following steps to put the policy into practice and make sure it achieves its aims.</w:t>
      </w:r>
    </w:p>
    <w:p w:rsidR="00390CFB" w:rsidRPr="004D0019" w:rsidRDefault="00390CFB" w:rsidP="00302E7B">
      <w:pPr>
        <w:spacing w:before="11" w:line="240" w:lineRule="auto"/>
        <w:rPr>
          <w:rFonts w:asciiTheme="minorHAnsi" w:hAnsiTheme="minorHAnsi" w:cstheme="minorHAnsi"/>
          <w:sz w:val="22"/>
          <w:szCs w:val="22"/>
        </w:rPr>
      </w:pPr>
    </w:p>
    <w:p w:rsidR="00390CFB" w:rsidRPr="004D0019" w:rsidRDefault="00390CFB" w:rsidP="00302E7B">
      <w:pPr>
        <w:pStyle w:val="ListParagraph"/>
        <w:numPr>
          <w:ilvl w:val="0"/>
          <w:numId w:val="3"/>
        </w:numPr>
        <w:spacing w:before="11" w:line="240" w:lineRule="auto"/>
        <w:rPr>
          <w:rFonts w:asciiTheme="minorHAnsi" w:hAnsiTheme="minorHAnsi" w:cstheme="minorHAnsi"/>
          <w:sz w:val="22"/>
          <w:szCs w:val="22"/>
        </w:rPr>
      </w:pPr>
      <w:r w:rsidRPr="004D0019">
        <w:rPr>
          <w:rFonts w:asciiTheme="minorHAnsi" w:hAnsiTheme="minorHAnsi" w:cstheme="minorHAnsi"/>
          <w:sz w:val="22"/>
          <w:szCs w:val="22"/>
        </w:rPr>
        <w:t>The Policy will be a priority for the organisation.</w:t>
      </w:r>
    </w:p>
    <w:p w:rsidR="00390CFB" w:rsidRPr="004D0019" w:rsidRDefault="00390CFB" w:rsidP="00302E7B">
      <w:pPr>
        <w:pStyle w:val="ListParagraph"/>
        <w:spacing w:before="11" w:line="240" w:lineRule="auto"/>
        <w:rPr>
          <w:rFonts w:asciiTheme="minorHAnsi" w:hAnsiTheme="minorHAnsi" w:cstheme="minorHAnsi"/>
          <w:sz w:val="22"/>
          <w:szCs w:val="22"/>
        </w:rPr>
      </w:pPr>
    </w:p>
    <w:p w:rsidR="00390CFB" w:rsidRPr="004D0019" w:rsidRDefault="00390CFB" w:rsidP="00302E7B">
      <w:pPr>
        <w:pStyle w:val="ListParagraph"/>
        <w:numPr>
          <w:ilvl w:val="0"/>
          <w:numId w:val="3"/>
        </w:numPr>
        <w:spacing w:before="11" w:line="240" w:lineRule="auto"/>
        <w:rPr>
          <w:rFonts w:asciiTheme="minorHAnsi" w:hAnsiTheme="minorHAnsi" w:cstheme="minorHAnsi"/>
          <w:sz w:val="22"/>
          <w:szCs w:val="22"/>
        </w:rPr>
      </w:pPr>
      <w:r w:rsidRPr="004D0019">
        <w:rPr>
          <w:rFonts w:asciiTheme="minorHAnsi" w:hAnsiTheme="minorHAnsi" w:cstheme="minorHAnsi"/>
          <w:sz w:val="22"/>
          <w:szCs w:val="22"/>
        </w:rPr>
        <w:t>The Managing Director will be responsible for the day to day operation of the policy.</w:t>
      </w:r>
    </w:p>
    <w:p w:rsidR="00390CFB" w:rsidRPr="004D0019" w:rsidRDefault="00390CFB" w:rsidP="00302E7B">
      <w:pPr>
        <w:spacing w:before="11" w:line="240" w:lineRule="auto"/>
        <w:rPr>
          <w:rFonts w:asciiTheme="minorHAnsi" w:hAnsiTheme="minorHAnsi" w:cstheme="minorHAnsi"/>
          <w:sz w:val="22"/>
          <w:szCs w:val="22"/>
        </w:rPr>
      </w:pPr>
    </w:p>
    <w:p w:rsidR="00390CFB" w:rsidRPr="004D0019" w:rsidRDefault="00390CFB" w:rsidP="00302E7B">
      <w:pPr>
        <w:pStyle w:val="ListParagraph"/>
        <w:numPr>
          <w:ilvl w:val="0"/>
          <w:numId w:val="3"/>
        </w:numPr>
        <w:spacing w:before="11" w:line="240" w:lineRule="auto"/>
        <w:rPr>
          <w:rFonts w:asciiTheme="minorHAnsi" w:hAnsiTheme="minorHAnsi" w:cstheme="minorHAnsi"/>
          <w:sz w:val="22"/>
          <w:szCs w:val="22"/>
        </w:rPr>
      </w:pPr>
      <w:r w:rsidRPr="004D0019">
        <w:rPr>
          <w:rFonts w:asciiTheme="minorHAnsi" w:hAnsiTheme="minorHAnsi" w:cstheme="minorHAnsi"/>
          <w:sz w:val="22"/>
          <w:szCs w:val="22"/>
        </w:rPr>
        <w:t>The policy will be communicated to all workers and job applicants, and will be placed on the Company’s intranet.</w:t>
      </w:r>
    </w:p>
    <w:p w:rsidR="00390CFB" w:rsidRPr="004D0019" w:rsidRDefault="00390CFB" w:rsidP="00302E7B">
      <w:pPr>
        <w:spacing w:before="11" w:line="240" w:lineRule="auto"/>
        <w:rPr>
          <w:rFonts w:asciiTheme="minorHAnsi" w:hAnsiTheme="minorHAnsi" w:cstheme="minorHAnsi"/>
          <w:sz w:val="22"/>
          <w:szCs w:val="22"/>
        </w:rPr>
      </w:pPr>
    </w:p>
    <w:p w:rsidR="00390CFB" w:rsidRPr="004D0019" w:rsidRDefault="00390CFB" w:rsidP="00302E7B">
      <w:pPr>
        <w:pStyle w:val="ListParagraph"/>
        <w:numPr>
          <w:ilvl w:val="0"/>
          <w:numId w:val="3"/>
        </w:numPr>
        <w:spacing w:before="11" w:line="240" w:lineRule="auto"/>
        <w:rPr>
          <w:rFonts w:asciiTheme="minorHAnsi" w:hAnsiTheme="minorHAnsi" w:cstheme="minorHAnsi"/>
          <w:sz w:val="22"/>
          <w:szCs w:val="22"/>
        </w:rPr>
      </w:pPr>
      <w:r w:rsidRPr="004D0019">
        <w:rPr>
          <w:rFonts w:asciiTheme="minorHAnsi" w:hAnsiTheme="minorHAnsi" w:cstheme="minorHAnsi"/>
          <w:sz w:val="22"/>
          <w:szCs w:val="22"/>
        </w:rPr>
        <w:lastRenderedPageBreak/>
        <w:t>Workers and their representatives and trade unions will be consulted regularly about the policy, and about related action plans and strategies.</w:t>
      </w:r>
    </w:p>
    <w:p w:rsidR="00390CFB" w:rsidRPr="004D0019" w:rsidRDefault="00390CFB" w:rsidP="00302E7B">
      <w:pPr>
        <w:spacing w:before="11" w:line="240" w:lineRule="auto"/>
        <w:rPr>
          <w:rFonts w:asciiTheme="minorHAnsi" w:hAnsiTheme="minorHAnsi" w:cstheme="minorHAnsi"/>
          <w:sz w:val="22"/>
          <w:szCs w:val="22"/>
        </w:rPr>
      </w:pPr>
    </w:p>
    <w:p w:rsidR="00390CFB" w:rsidRPr="004D0019" w:rsidRDefault="00390CFB" w:rsidP="00302E7B">
      <w:pPr>
        <w:pStyle w:val="ListParagraph"/>
        <w:numPr>
          <w:ilvl w:val="0"/>
          <w:numId w:val="3"/>
        </w:numPr>
        <w:spacing w:before="11" w:line="240" w:lineRule="auto"/>
        <w:rPr>
          <w:rFonts w:asciiTheme="minorHAnsi" w:hAnsiTheme="minorHAnsi" w:cstheme="minorHAnsi"/>
          <w:sz w:val="22"/>
          <w:szCs w:val="22"/>
        </w:rPr>
      </w:pPr>
      <w:r w:rsidRPr="004D0019">
        <w:rPr>
          <w:rFonts w:asciiTheme="minorHAnsi" w:hAnsiTheme="minorHAnsi" w:cstheme="minorHAnsi"/>
          <w:sz w:val="22"/>
          <w:szCs w:val="22"/>
        </w:rPr>
        <w:t>All workers will be trained on the policy, on their rights and responsibilities under the policy, and on how the policy will affect the way they carry out their duties. No-one will be in any doubt about what constitutes acceptable and unacceptable conduct in the organisation.</w:t>
      </w:r>
    </w:p>
    <w:p w:rsidR="00390CFB" w:rsidRPr="004D0019" w:rsidRDefault="00390CFB" w:rsidP="00302E7B">
      <w:pPr>
        <w:spacing w:before="11" w:line="240" w:lineRule="auto"/>
        <w:rPr>
          <w:rFonts w:asciiTheme="minorHAnsi" w:hAnsiTheme="minorHAnsi" w:cstheme="minorHAnsi"/>
          <w:sz w:val="22"/>
          <w:szCs w:val="22"/>
        </w:rPr>
      </w:pPr>
    </w:p>
    <w:p w:rsidR="00390CFB" w:rsidRPr="004D0019" w:rsidRDefault="00390CFB" w:rsidP="00302E7B">
      <w:pPr>
        <w:pStyle w:val="ListParagraph"/>
        <w:numPr>
          <w:ilvl w:val="0"/>
          <w:numId w:val="3"/>
        </w:numPr>
        <w:spacing w:before="11" w:line="240" w:lineRule="auto"/>
        <w:rPr>
          <w:rFonts w:asciiTheme="minorHAnsi" w:hAnsiTheme="minorHAnsi" w:cstheme="minorHAnsi"/>
          <w:sz w:val="22"/>
          <w:szCs w:val="22"/>
        </w:rPr>
      </w:pPr>
      <w:r w:rsidRPr="004D0019">
        <w:rPr>
          <w:rFonts w:asciiTheme="minorHAnsi" w:hAnsiTheme="minorHAnsi" w:cstheme="minorHAnsi"/>
          <w:sz w:val="22"/>
          <w:szCs w:val="22"/>
        </w:rPr>
        <w:t>Managers and workers in key decision making areas will be trained on the discrim</w:t>
      </w:r>
      <w:r w:rsidR="00310A0F" w:rsidRPr="004D0019">
        <w:rPr>
          <w:rFonts w:asciiTheme="minorHAnsi" w:hAnsiTheme="minorHAnsi" w:cstheme="minorHAnsi"/>
          <w:sz w:val="22"/>
          <w:szCs w:val="22"/>
        </w:rPr>
        <w:t xml:space="preserve">inatory effects </w:t>
      </w:r>
      <w:proofErr w:type="gramStart"/>
      <w:r w:rsidR="00310A0F" w:rsidRPr="004D0019">
        <w:rPr>
          <w:rFonts w:asciiTheme="minorHAnsi" w:hAnsiTheme="minorHAnsi" w:cstheme="minorHAnsi"/>
          <w:sz w:val="22"/>
          <w:szCs w:val="22"/>
        </w:rPr>
        <w:t>that provisions</w:t>
      </w:r>
      <w:proofErr w:type="gramEnd"/>
      <w:r w:rsidRPr="004D0019">
        <w:rPr>
          <w:rFonts w:asciiTheme="minorHAnsi" w:hAnsiTheme="minorHAnsi" w:cstheme="minorHAnsi"/>
          <w:sz w:val="22"/>
          <w:szCs w:val="22"/>
        </w:rPr>
        <w:t>.</w:t>
      </w:r>
    </w:p>
    <w:p w:rsidR="00390CFB" w:rsidRPr="004D0019" w:rsidRDefault="00390CFB" w:rsidP="00302E7B">
      <w:pPr>
        <w:spacing w:before="11" w:line="240" w:lineRule="auto"/>
        <w:rPr>
          <w:rFonts w:asciiTheme="minorHAnsi" w:hAnsiTheme="minorHAnsi" w:cstheme="minorHAnsi"/>
          <w:sz w:val="22"/>
          <w:szCs w:val="22"/>
        </w:rPr>
      </w:pPr>
    </w:p>
    <w:p w:rsidR="00390CFB" w:rsidRPr="004D0019" w:rsidRDefault="00390CFB" w:rsidP="00302E7B">
      <w:pPr>
        <w:pStyle w:val="ListParagraph"/>
        <w:numPr>
          <w:ilvl w:val="0"/>
          <w:numId w:val="3"/>
        </w:numPr>
        <w:spacing w:before="11" w:line="240" w:lineRule="auto"/>
        <w:rPr>
          <w:rFonts w:asciiTheme="minorHAnsi" w:hAnsiTheme="minorHAnsi" w:cstheme="minorHAnsi"/>
          <w:sz w:val="22"/>
          <w:szCs w:val="22"/>
        </w:rPr>
      </w:pPr>
      <w:r w:rsidRPr="004D0019">
        <w:rPr>
          <w:rFonts w:asciiTheme="minorHAnsi" w:hAnsiTheme="minorHAnsi" w:cstheme="minorHAnsi"/>
          <w:sz w:val="22"/>
          <w:szCs w:val="22"/>
        </w:rPr>
        <w:t>Complaints about discrimination or harassment in the course of employment will be regarded seriously, and may result in discriminatory sanctions and even dismissal. The complaints procedure will be published in a form that is easily accessible.</w:t>
      </w:r>
    </w:p>
    <w:p w:rsidR="00390CFB" w:rsidRPr="004D0019" w:rsidRDefault="00390CFB" w:rsidP="00302E7B">
      <w:pPr>
        <w:spacing w:before="11" w:line="240" w:lineRule="auto"/>
        <w:rPr>
          <w:rFonts w:asciiTheme="minorHAnsi" w:hAnsiTheme="minorHAnsi" w:cstheme="minorHAnsi"/>
          <w:sz w:val="22"/>
          <w:szCs w:val="22"/>
        </w:rPr>
      </w:pPr>
    </w:p>
    <w:p w:rsidR="00390CFB" w:rsidRPr="004D0019" w:rsidRDefault="00390CFB" w:rsidP="00302E7B">
      <w:pPr>
        <w:pStyle w:val="ListParagraph"/>
        <w:numPr>
          <w:ilvl w:val="0"/>
          <w:numId w:val="3"/>
        </w:numPr>
        <w:spacing w:before="11" w:line="240" w:lineRule="auto"/>
        <w:rPr>
          <w:rFonts w:asciiTheme="minorHAnsi" w:hAnsiTheme="minorHAnsi" w:cstheme="minorHAnsi"/>
          <w:sz w:val="22"/>
          <w:szCs w:val="22"/>
        </w:rPr>
      </w:pPr>
      <w:r w:rsidRPr="004D0019">
        <w:rPr>
          <w:rFonts w:asciiTheme="minorHAnsi" w:hAnsiTheme="minorHAnsi" w:cstheme="minorHAnsi"/>
          <w:sz w:val="22"/>
          <w:szCs w:val="22"/>
        </w:rPr>
        <w:t>Opportunities of employment, promotion, transfer and training will be advertised widely, internally and externally, and all applicants will be welcomed, irrespective of race, colour, nationality, ethnic or national origins, gender, sexual orientation, disability or age, religion or belief.</w:t>
      </w:r>
    </w:p>
    <w:p w:rsidR="00390CFB" w:rsidRPr="004D0019" w:rsidRDefault="00390CFB" w:rsidP="00302E7B">
      <w:pPr>
        <w:spacing w:before="11" w:line="240" w:lineRule="auto"/>
        <w:rPr>
          <w:rFonts w:asciiTheme="minorHAnsi" w:hAnsiTheme="minorHAnsi" w:cstheme="minorHAnsi"/>
          <w:sz w:val="22"/>
          <w:szCs w:val="22"/>
        </w:rPr>
      </w:pPr>
    </w:p>
    <w:p w:rsidR="00390CFB" w:rsidRPr="004D0019" w:rsidRDefault="00390CFB" w:rsidP="00302E7B">
      <w:pPr>
        <w:pStyle w:val="ListParagraph"/>
        <w:numPr>
          <w:ilvl w:val="0"/>
          <w:numId w:val="3"/>
        </w:numPr>
        <w:spacing w:before="11" w:line="240" w:lineRule="auto"/>
        <w:rPr>
          <w:rFonts w:asciiTheme="minorHAnsi" w:hAnsiTheme="minorHAnsi" w:cstheme="minorHAnsi"/>
          <w:sz w:val="22"/>
          <w:szCs w:val="22"/>
        </w:rPr>
      </w:pPr>
      <w:r w:rsidRPr="004D0019">
        <w:rPr>
          <w:rFonts w:asciiTheme="minorHAnsi" w:hAnsiTheme="minorHAnsi" w:cstheme="minorHAnsi"/>
          <w:sz w:val="22"/>
          <w:szCs w:val="22"/>
        </w:rPr>
        <w:t>All workers will be encouraged to develop their skills and qualifications, and take advantage of the promotion and development opportunities in the organisation.</w:t>
      </w:r>
    </w:p>
    <w:p w:rsidR="00390CFB" w:rsidRPr="004D0019" w:rsidRDefault="00390CFB" w:rsidP="00302E7B">
      <w:pPr>
        <w:spacing w:before="11" w:line="240" w:lineRule="auto"/>
        <w:rPr>
          <w:rFonts w:asciiTheme="minorHAnsi" w:hAnsiTheme="minorHAnsi" w:cstheme="minorHAnsi"/>
          <w:sz w:val="22"/>
          <w:szCs w:val="22"/>
        </w:rPr>
      </w:pPr>
    </w:p>
    <w:p w:rsidR="00390CFB" w:rsidRPr="004D0019" w:rsidRDefault="00390CFB" w:rsidP="00302E7B">
      <w:pPr>
        <w:pStyle w:val="ListParagraph"/>
        <w:numPr>
          <w:ilvl w:val="0"/>
          <w:numId w:val="3"/>
        </w:numPr>
        <w:spacing w:before="11" w:line="240" w:lineRule="auto"/>
        <w:rPr>
          <w:rFonts w:asciiTheme="minorHAnsi" w:hAnsiTheme="minorHAnsi" w:cstheme="minorHAnsi"/>
          <w:sz w:val="22"/>
          <w:szCs w:val="22"/>
        </w:rPr>
      </w:pPr>
      <w:r w:rsidRPr="004D0019">
        <w:rPr>
          <w:rFonts w:asciiTheme="minorHAnsi" w:hAnsiTheme="minorHAnsi" w:cstheme="minorHAnsi"/>
          <w:sz w:val="22"/>
          <w:szCs w:val="22"/>
        </w:rPr>
        <w:t>Selection criteria will be entirely related to the job or training opportunity.</w:t>
      </w:r>
    </w:p>
    <w:p w:rsidR="00390CFB" w:rsidRPr="004D0019" w:rsidRDefault="00390CFB" w:rsidP="00302E7B">
      <w:pPr>
        <w:spacing w:before="11" w:line="240" w:lineRule="auto"/>
        <w:rPr>
          <w:rFonts w:asciiTheme="minorHAnsi" w:hAnsiTheme="minorHAnsi" w:cstheme="minorHAnsi"/>
          <w:sz w:val="22"/>
          <w:szCs w:val="22"/>
        </w:rPr>
      </w:pPr>
    </w:p>
    <w:p w:rsidR="00390CFB" w:rsidRPr="004D0019" w:rsidRDefault="00390CFB" w:rsidP="00302E7B">
      <w:pPr>
        <w:pStyle w:val="ListParagraph"/>
        <w:numPr>
          <w:ilvl w:val="0"/>
          <w:numId w:val="3"/>
        </w:numPr>
        <w:spacing w:before="11" w:line="240" w:lineRule="auto"/>
        <w:rPr>
          <w:rFonts w:asciiTheme="minorHAnsi" w:hAnsiTheme="minorHAnsi" w:cstheme="minorHAnsi"/>
          <w:sz w:val="22"/>
          <w:szCs w:val="22"/>
        </w:rPr>
      </w:pPr>
      <w:r w:rsidRPr="004D0019">
        <w:rPr>
          <w:rFonts w:asciiTheme="minorHAnsi" w:hAnsiTheme="minorHAnsi" w:cstheme="minorHAnsi"/>
          <w:sz w:val="22"/>
          <w:szCs w:val="22"/>
        </w:rPr>
        <w:t>We will make reasonable changes to overcome physical and non physical barriers that make it difficult for disabled employees to carry out their work, and for disabled customers to access our services.</w:t>
      </w:r>
    </w:p>
    <w:p w:rsidR="00390CFB" w:rsidRPr="004D0019" w:rsidRDefault="00390CFB" w:rsidP="00302E7B">
      <w:pPr>
        <w:spacing w:before="11" w:line="240" w:lineRule="auto"/>
        <w:rPr>
          <w:rFonts w:asciiTheme="minorHAnsi" w:hAnsiTheme="minorHAnsi" w:cstheme="minorHAnsi"/>
          <w:sz w:val="22"/>
          <w:szCs w:val="22"/>
        </w:rPr>
      </w:pPr>
    </w:p>
    <w:p w:rsidR="00390CFB" w:rsidRPr="004D0019" w:rsidRDefault="00390CFB" w:rsidP="00302E7B">
      <w:pPr>
        <w:pStyle w:val="ListParagraph"/>
        <w:numPr>
          <w:ilvl w:val="0"/>
          <w:numId w:val="3"/>
        </w:numPr>
        <w:spacing w:before="11" w:line="240" w:lineRule="auto"/>
        <w:rPr>
          <w:rFonts w:asciiTheme="minorHAnsi" w:hAnsiTheme="minorHAnsi" w:cstheme="minorHAnsi"/>
          <w:sz w:val="22"/>
          <w:szCs w:val="22"/>
        </w:rPr>
      </w:pPr>
      <w:r w:rsidRPr="004D0019">
        <w:rPr>
          <w:rFonts w:asciiTheme="minorHAnsi" w:hAnsiTheme="minorHAnsi" w:cstheme="minorHAnsi"/>
          <w:sz w:val="22"/>
          <w:szCs w:val="22"/>
        </w:rPr>
        <w:t>We will take a flexible approach to working arrangements. We will consider requests for changes carefully and objectively, and will accommodate them unless it would cause significant difficulties to the business or the employee.</w:t>
      </w:r>
    </w:p>
    <w:p w:rsidR="00390CFB" w:rsidRPr="004D0019" w:rsidRDefault="00390CFB" w:rsidP="00302E7B">
      <w:pPr>
        <w:spacing w:before="11" w:line="240" w:lineRule="auto"/>
        <w:rPr>
          <w:rFonts w:asciiTheme="minorHAnsi" w:hAnsiTheme="minorHAnsi" w:cstheme="minorHAnsi"/>
          <w:sz w:val="22"/>
          <w:szCs w:val="22"/>
        </w:rPr>
      </w:pPr>
    </w:p>
    <w:p w:rsidR="00390CFB" w:rsidRPr="004D0019" w:rsidRDefault="00390CFB" w:rsidP="00302E7B">
      <w:pPr>
        <w:pStyle w:val="ListParagraph"/>
        <w:numPr>
          <w:ilvl w:val="0"/>
          <w:numId w:val="3"/>
        </w:numPr>
        <w:spacing w:before="11" w:line="240" w:lineRule="auto"/>
        <w:rPr>
          <w:rFonts w:asciiTheme="minorHAnsi" w:hAnsiTheme="minorHAnsi" w:cstheme="minorHAnsi"/>
          <w:sz w:val="22"/>
          <w:szCs w:val="22"/>
        </w:rPr>
      </w:pPr>
      <w:r w:rsidRPr="004D0019">
        <w:rPr>
          <w:rFonts w:asciiTheme="minorHAnsi" w:hAnsiTheme="minorHAnsi" w:cstheme="minorHAnsi"/>
          <w:sz w:val="22"/>
          <w:szCs w:val="22"/>
        </w:rPr>
        <w:t>Information on ethnic and racial background, gender, disability, and age of each worker and applicant for employment, promotion and training will be collated and analysed, to monitor each stage of the recruitment process. The information will be held in the strictest confidence and will only be used to promote equality of opportunity. Information about religion or belief and sexual orientation of employees will also be monitored.</w:t>
      </w:r>
    </w:p>
    <w:p w:rsidR="00390CFB" w:rsidRPr="004D0019" w:rsidRDefault="00390CFB" w:rsidP="00302E7B">
      <w:pPr>
        <w:spacing w:before="11" w:line="240" w:lineRule="auto"/>
        <w:rPr>
          <w:rFonts w:asciiTheme="minorHAnsi" w:hAnsiTheme="minorHAnsi" w:cstheme="minorHAnsi"/>
          <w:sz w:val="22"/>
          <w:szCs w:val="22"/>
        </w:rPr>
      </w:pPr>
    </w:p>
    <w:p w:rsidR="00390CFB" w:rsidRPr="004D0019" w:rsidRDefault="00390CFB" w:rsidP="00302E7B">
      <w:pPr>
        <w:pStyle w:val="ListParagraph"/>
        <w:numPr>
          <w:ilvl w:val="0"/>
          <w:numId w:val="3"/>
        </w:numPr>
        <w:spacing w:before="11" w:line="240" w:lineRule="auto"/>
        <w:rPr>
          <w:rFonts w:asciiTheme="minorHAnsi" w:hAnsiTheme="minorHAnsi" w:cstheme="minorHAnsi"/>
          <w:sz w:val="22"/>
          <w:szCs w:val="22"/>
        </w:rPr>
      </w:pPr>
      <w:r w:rsidRPr="004D0019">
        <w:rPr>
          <w:rFonts w:asciiTheme="minorHAnsi" w:hAnsiTheme="minorHAnsi" w:cstheme="minorHAnsi"/>
          <w:sz w:val="22"/>
          <w:szCs w:val="22"/>
        </w:rPr>
        <w:t>If the data shows that people from particular groups are under represented in particular areas of work, lawful positive action training and encouragement will be considered for workers and other from that group, to improve their chances of applying successfully for vacancies in these areas.</w:t>
      </w:r>
    </w:p>
    <w:p w:rsidR="00390CFB" w:rsidRPr="004D0019" w:rsidRDefault="00390CFB" w:rsidP="00302E7B">
      <w:pPr>
        <w:spacing w:before="11" w:line="240" w:lineRule="auto"/>
        <w:rPr>
          <w:rFonts w:asciiTheme="minorHAnsi" w:hAnsiTheme="minorHAnsi" w:cstheme="minorHAnsi"/>
          <w:sz w:val="22"/>
          <w:szCs w:val="22"/>
        </w:rPr>
      </w:pPr>
    </w:p>
    <w:p w:rsidR="00390CFB" w:rsidRPr="004D0019" w:rsidRDefault="00390CFB" w:rsidP="00302E7B">
      <w:pPr>
        <w:pStyle w:val="ListParagraph"/>
        <w:numPr>
          <w:ilvl w:val="0"/>
          <w:numId w:val="3"/>
        </w:numPr>
        <w:spacing w:before="11" w:line="240" w:lineRule="auto"/>
        <w:rPr>
          <w:rFonts w:asciiTheme="minorHAnsi" w:hAnsiTheme="minorHAnsi" w:cstheme="minorHAnsi"/>
          <w:sz w:val="22"/>
          <w:szCs w:val="22"/>
        </w:rPr>
      </w:pPr>
      <w:r w:rsidRPr="004D0019">
        <w:rPr>
          <w:rFonts w:asciiTheme="minorHAnsi" w:hAnsiTheme="minorHAnsi" w:cstheme="minorHAnsi"/>
          <w:sz w:val="22"/>
          <w:szCs w:val="22"/>
        </w:rPr>
        <w:t>Grievances, disciplinary action, performance assessment and terminations of employment, for whatever reason, will be monitored by gender, racial group, age, disability, religion, belief and sexual orientation.</w:t>
      </w:r>
    </w:p>
    <w:p w:rsidR="00390CFB" w:rsidRPr="004D0019" w:rsidRDefault="00390CFB" w:rsidP="00302E7B">
      <w:pPr>
        <w:spacing w:before="11" w:line="240" w:lineRule="auto"/>
        <w:rPr>
          <w:rFonts w:asciiTheme="minorHAnsi" w:hAnsiTheme="minorHAnsi" w:cstheme="minorHAnsi"/>
          <w:sz w:val="22"/>
          <w:szCs w:val="22"/>
        </w:rPr>
      </w:pPr>
    </w:p>
    <w:p w:rsidR="00390CFB" w:rsidRPr="004D0019" w:rsidRDefault="00390CFB" w:rsidP="00302E7B">
      <w:pPr>
        <w:pStyle w:val="ListParagraph"/>
        <w:numPr>
          <w:ilvl w:val="0"/>
          <w:numId w:val="3"/>
        </w:numPr>
        <w:spacing w:before="11" w:line="240" w:lineRule="auto"/>
        <w:rPr>
          <w:rFonts w:asciiTheme="minorHAnsi" w:hAnsiTheme="minorHAnsi" w:cstheme="minorHAnsi"/>
          <w:sz w:val="22"/>
          <w:szCs w:val="22"/>
        </w:rPr>
      </w:pPr>
      <w:r w:rsidRPr="004D0019">
        <w:rPr>
          <w:rFonts w:asciiTheme="minorHAnsi" w:hAnsiTheme="minorHAnsi" w:cstheme="minorHAnsi"/>
          <w:sz w:val="22"/>
          <w:szCs w:val="22"/>
        </w:rPr>
        <w:t>Requirements, conditions, provisions, criteria and practices will be reviewed regularly, in the light of monitoring results, and revised if they are found to, or might unlawfully discriminate on any of the above grounds.</w:t>
      </w:r>
    </w:p>
    <w:p w:rsidR="00390CFB" w:rsidRPr="004D0019" w:rsidRDefault="00390CFB" w:rsidP="00302E7B">
      <w:pPr>
        <w:spacing w:before="11" w:line="240" w:lineRule="auto"/>
        <w:rPr>
          <w:rFonts w:asciiTheme="minorHAnsi" w:hAnsiTheme="minorHAnsi" w:cstheme="minorHAnsi"/>
          <w:sz w:val="22"/>
          <w:szCs w:val="22"/>
        </w:rPr>
      </w:pPr>
    </w:p>
    <w:p w:rsidR="00390CFB" w:rsidRPr="004D0019" w:rsidRDefault="00390CFB" w:rsidP="00302E7B">
      <w:pPr>
        <w:pStyle w:val="ListParagraph"/>
        <w:numPr>
          <w:ilvl w:val="0"/>
          <w:numId w:val="3"/>
        </w:numPr>
        <w:spacing w:before="11" w:line="240" w:lineRule="auto"/>
        <w:rPr>
          <w:rFonts w:asciiTheme="minorHAnsi" w:hAnsiTheme="minorHAnsi" w:cstheme="minorHAnsi"/>
          <w:sz w:val="22"/>
          <w:szCs w:val="22"/>
        </w:rPr>
      </w:pPr>
      <w:r w:rsidRPr="004D0019">
        <w:rPr>
          <w:rFonts w:asciiTheme="minorHAnsi" w:hAnsiTheme="minorHAnsi" w:cstheme="minorHAnsi"/>
          <w:sz w:val="22"/>
          <w:szCs w:val="22"/>
        </w:rPr>
        <w:t>All contracts between the company and contractors to supply goods, materials or services will include a clause prohibiting unlawful discrimination or harassment by contractors or their staff, and by any subcontractors or their staff. The clause will also encourage contractors and potential contractors to provide equality of opportunity in their employment practices.</w:t>
      </w:r>
    </w:p>
    <w:p w:rsidR="00390CFB" w:rsidRPr="004D0019" w:rsidRDefault="00390CFB" w:rsidP="00302E7B">
      <w:pPr>
        <w:spacing w:before="11" w:line="240" w:lineRule="auto"/>
        <w:rPr>
          <w:rFonts w:asciiTheme="minorHAnsi" w:hAnsiTheme="minorHAnsi" w:cstheme="minorHAnsi"/>
          <w:sz w:val="22"/>
          <w:szCs w:val="22"/>
        </w:rPr>
      </w:pPr>
    </w:p>
    <w:p w:rsidR="00390CFB" w:rsidRDefault="00390CFB" w:rsidP="00302E7B">
      <w:pPr>
        <w:pStyle w:val="ListParagraph"/>
        <w:numPr>
          <w:ilvl w:val="0"/>
          <w:numId w:val="3"/>
        </w:numPr>
        <w:spacing w:before="11" w:line="240" w:lineRule="auto"/>
        <w:rPr>
          <w:rFonts w:asciiTheme="minorHAnsi" w:hAnsiTheme="minorHAnsi" w:cstheme="minorHAnsi"/>
          <w:sz w:val="22"/>
          <w:szCs w:val="22"/>
        </w:rPr>
      </w:pPr>
      <w:r w:rsidRPr="004D0019">
        <w:rPr>
          <w:rFonts w:asciiTheme="minorHAnsi" w:hAnsiTheme="minorHAnsi" w:cstheme="minorHAnsi"/>
          <w:sz w:val="22"/>
          <w:szCs w:val="22"/>
        </w:rPr>
        <w:t>The effectiveness of the poli</w:t>
      </w:r>
      <w:r w:rsidR="004D0019">
        <w:rPr>
          <w:rFonts w:asciiTheme="minorHAnsi" w:hAnsiTheme="minorHAnsi" w:cstheme="minorHAnsi"/>
          <w:sz w:val="22"/>
          <w:szCs w:val="22"/>
        </w:rPr>
        <w:t>cy will be monitored regularly.</w:t>
      </w:r>
    </w:p>
    <w:p w:rsidR="004D0019" w:rsidRPr="004D0019" w:rsidRDefault="004D0019" w:rsidP="004D0019">
      <w:pPr>
        <w:pStyle w:val="ListParagraph"/>
        <w:rPr>
          <w:rFonts w:asciiTheme="minorHAnsi" w:hAnsiTheme="minorHAnsi" w:cstheme="minorHAnsi"/>
          <w:sz w:val="22"/>
          <w:szCs w:val="22"/>
        </w:rPr>
      </w:pPr>
    </w:p>
    <w:p w:rsidR="004D0019" w:rsidRDefault="004D0019" w:rsidP="004D0019">
      <w:pPr>
        <w:jc w:val="left"/>
        <w:rPr>
          <w:rFonts w:asciiTheme="minorHAnsi" w:hAnsiTheme="minorHAnsi" w:cstheme="minorHAnsi"/>
          <w:sz w:val="22"/>
          <w:szCs w:val="22"/>
        </w:rPr>
      </w:pPr>
    </w:p>
    <w:p w:rsidR="004D0019" w:rsidRPr="004D0019" w:rsidRDefault="004D0019" w:rsidP="004D0019">
      <w:pPr>
        <w:jc w:val="left"/>
        <w:rPr>
          <w:rFonts w:asciiTheme="minorHAnsi" w:hAnsiTheme="minorHAnsi" w:cstheme="minorHAnsi"/>
          <w:sz w:val="22"/>
          <w:szCs w:val="22"/>
        </w:rPr>
      </w:pPr>
      <w:r w:rsidRPr="004D0019">
        <w:rPr>
          <w:rFonts w:asciiTheme="minorHAnsi" w:hAnsiTheme="minorHAnsi" w:cstheme="minorHAnsi"/>
          <w:sz w:val="22"/>
          <w:szCs w:val="22"/>
        </w:rPr>
        <w:t>Date: 10/01/2020</w:t>
      </w:r>
      <w:r>
        <w:rPr>
          <w:rFonts w:asciiTheme="minorHAnsi" w:hAnsiTheme="minorHAnsi" w:cstheme="minorHAnsi"/>
          <w:sz w:val="22"/>
          <w:szCs w:val="22"/>
        </w:rPr>
        <w:br/>
      </w:r>
      <w:r>
        <w:rPr>
          <w:rFonts w:asciiTheme="minorHAnsi" w:hAnsiTheme="minorHAnsi" w:cstheme="minorHAnsi"/>
          <w:sz w:val="22"/>
          <w:szCs w:val="22"/>
        </w:rPr>
        <w:br/>
      </w:r>
      <w:r w:rsidRPr="004D0019">
        <w:rPr>
          <w:rFonts w:asciiTheme="minorHAnsi" w:hAnsiTheme="minorHAnsi" w:cstheme="minorHAnsi"/>
          <w:sz w:val="22"/>
          <w:szCs w:val="22"/>
        </w:rPr>
        <w:t>Greg Lynch</w:t>
      </w:r>
      <w:r>
        <w:rPr>
          <w:rFonts w:asciiTheme="minorHAnsi" w:hAnsiTheme="minorHAnsi" w:cstheme="minorHAnsi"/>
          <w:sz w:val="22"/>
          <w:szCs w:val="22"/>
        </w:rPr>
        <w:br/>
      </w:r>
      <w:r>
        <w:rPr>
          <w:rFonts w:asciiTheme="minorHAnsi" w:hAnsiTheme="minorHAnsi" w:cstheme="minorHAnsi"/>
          <w:sz w:val="22"/>
          <w:szCs w:val="22"/>
        </w:rPr>
        <w:br/>
      </w:r>
      <w:r w:rsidRPr="004D0019">
        <w:rPr>
          <w:rFonts w:asciiTheme="minorHAnsi" w:hAnsiTheme="minorHAnsi" w:cstheme="minorHAnsi"/>
          <w:sz w:val="22"/>
          <w:szCs w:val="22"/>
        </w:rPr>
        <w:t>Managing Director</w:t>
      </w:r>
    </w:p>
    <w:p w:rsidR="00390CFB" w:rsidRPr="004D0019" w:rsidRDefault="00390CFB" w:rsidP="004D0019">
      <w:pPr>
        <w:rPr>
          <w:rFonts w:asciiTheme="minorHAnsi" w:hAnsiTheme="minorHAnsi" w:cstheme="minorHAnsi"/>
          <w:sz w:val="22"/>
          <w:szCs w:val="22"/>
        </w:rPr>
      </w:pPr>
    </w:p>
    <w:sectPr w:rsidR="00390CFB" w:rsidRPr="004D0019" w:rsidSect="00F6184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85A" w:rsidRDefault="00F0585A" w:rsidP="0024480F">
      <w:pPr>
        <w:spacing w:line="240" w:lineRule="auto"/>
      </w:pPr>
      <w:r>
        <w:separator/>
      </w:r>
    </w:p>
  </w:endnote>
  <w:endnote w:type="continuationSeparator" w:id="0">
    <w:p w:rsidR="00F0585A" w:rsidRDefault="00F0585A" w:rsidP="002448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Futura Hv BT">
    <w:altName w:val="Lucida Sans Unicode"/>
    <w:charset w:val="00"/>
    <w:family w:val="swiss"/>
    <w:pitch w:val="variable"/>
    <w:sig w:usb0="800000AF" w:usb1="1000204A" w:usb2="00000000" w:usb3="00000000" w:csb0="00000011" w:csb1="00000000"/>
  </w:font>
  <w:font w:name="Futura Lt BT">
    <w:altName w:val="Century Gothic"/>
    <w:charset w:val="00"/>
    <w:family w:val="swiss"/>
    <w:pitch w:val="variable"/>
    <w:sig w:usb0="800000AF" w:usb1="1000204A" w:usb2="00000000" w:usb3="00000000" w:csb0="00000011" w:csb1="00000000"/>
  </w:font>
  <w:font w:name="Futura Md BT">
    <w:altName w:val="Lucida Sans Unicode"/>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0F" w:rsidRPr="003E290F" w:rsidRDefault="0024480F" w:rsidP="00586BBC">
    <w:pPr>
      <w:pStyle w:val="Footer"/>
      <w:tabs>
        <w:tab w:val="clear" w:pos="4513"/>
        <w:tab w:val="clear" w:pos="9026"/>
        <w:tab w:val="left" w:pos="4485"/>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85A" w:rsidRDefault="00F0585A" w:rsidP="0024480F">
      <w:pPr>
        <w:spacing w:line="240" w:lineRule="auto"/>
      </w:pPr>
      <w:r>
        <w:separator/>
      </w:r>
    </w:p>
  </w:footnote>
  <w:footnote w:type="continuationSeparator" w:id="0">
    <w:p w:rsidR="00F0585A" w:rsidRDefault="00F0585A" w:rsidP="002448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C7" w:rsidRPr="00B3775C" w:rsidRDefault="009F6B5E" w:rsidP="008F31C7">
    <w:pPr>
      <w:pStyle w:val="Header"/>
      <w:jc w:val="right"/>
      <w:rPr>
        <w:rFonts w:ascii="Futura Lt BT" w:hAnsi="Futura Lt BT"/>
      </w:rPr>
    </w:pPr>
    <w:r w:rsidRPr="009F6B5E">
      <w:rPr>
        <w:rFonts w:ascii="Futura Lt BT" w:hAnsi="Futura Lt BT"/>
        <w:noProof/>
        <w:lang w:eastAsia="en-GB"/>
      </w:rPr>
      <w:drawing>
        <wp:inline distT="0" distB="0" distL="0" distR="0">
          <wp:extent cx="976764" cy="625805"/>
          <wp:effectExtent l="19050" t="0" r="0" b="0"/>
          <wp:docPr id="1" name="Picture 0" descr="arkay-logo-230x16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y-logo-230x160-transparent.png"/>
                  <pic:cNvPicPr/>
                </pic:nvPicPr>
                <pic:blipFill>
                  <a:blip r:embed="rId1"/>
                  <a:stretch>
                    <a:fillRect/>
                  </a:stretch>
                </pic:blipFill>
                <pic:spPr>
                  <a:xfrm>
                    <a:off x="0" y="0"/>
                    <a:ext cx="976530" cy="625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0A9"/>
    <w:multiLevelType w:val="hybridMultilevel"/>
    <w:tmpl w:val="1756AE48"/>
    <w:lvl w:ilvl="0" w:tplc="6FBAC5C8">
      <w:start w:val="1"/>
      <w:numFmt w:val="bullet"/>
      <w:pStyle w:val="C-Bullet"/>
      <w:lvlText w:val=""/>
      <w:lvlJc w:val="left"/>
      <w:pPr>
        <w:tabs>
          <w:tab w:val="num" w:pos="340"/>
        </w:tabs>
        <w:ind w:left="340" w:hanging="340"/>
      </w:pPr>
      <w:rPr>
        <w:rFonts w:ascii="Wingdings 2" w:hAnsi="Wingdings 2" w:hint="default"/>
        <w:color w:val="808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735689"/>
    <w:multiLevelType w:val="hybridMultilevel"/>
    <w:tmpl w:val="0C0EE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C6DD5"/>
    <w:multiLevelType w:val="hybridMultilevel"/>
    <w:tmpl w:val="EA647FC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5254"/>
    <w:rsid w:val="0024480F"/>
    <w:rsid w:val="002540C4"/>
    <w:rsid w:val="00302E7B"/>
    <w:rsid w:val="00310A0F"/>
    <w:rsid w:val="003863D8"/>
    <w:rsid w:val="00390CFB"/>
    <w:rsid w:val="003C08C6"/>
    <w:rsid w:val="003E290F"/>
    <w:rsid w:val="00414A16"/>
    <w:rsid w:val="004D0019"/>
    <w:rsid w:val="0053780F"/>
    <w:rsid w:val="00586BBC"/>
    <w:rsid w:val="006201A1"/>
    <w:rsid w:val="006438A0"/>
    <w:rsid w:val="006B58F1"/>
    <w:rsid w:val="006C779F"/>
    <w:rsid w:val="00712A40"/>
    <w:rsid w:val="0075079E"/>
    <w:rsid w:val="007669C4"/>
    <w:rsid w:val="007B336A"/>
    <w:rsid w:val="007E00C0"/>
    <w:rsid w:val="00866ADA"/>
    <w:rsid w:val="008E7F4F"/>
    <w:rsid w:val="008F31C7"/>
    <w:rsid w:val="009029D4"/>
    <w:rsid w:val="009F6B5E"/>
    <w:rsid w:val="00A46478"/>
    <w:rsid w:val="00B3775C"/>
    <w:rsid w:val="00E35254"/>
    <w:rsid w:val="00F024DE"/>
    <w:rsid w:val="00F0585A"/>
    <w:rsid w:val="00F55556"/>
    <w:rsid w:val="00F6184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54"/>
    <w:pPr>
      <w:widowControl w:val="0"/>
      <w:adjustRightInd w:val="0"/>
      <w:spacing w:after="0" w:line="360" w:lineRule="atLeast"/>
      <w:jc w:val="both"/>
      <w:textAlignment w:val="baseline"/>
    </w:pPr>
    <w:rPr>
      <w:rFonts w:ascii="Times New Roman" w:eastAsia="PMingLiU" w:hAnsi="Times New Roman" w:cs="Times New Roman"/>
      <w:sz w:val="24"/>
      <w:szCs w:val="24"/>
      <w:lang w:eastAsia="zh-TW"/>
    </w:rPr>
  </w:style>
  <w:style w:type="paragraph" w:styleId="Heading2">
    <w:name w:val="heading 2"/>
    <w:aliases w:val="C-Page heading"/>
    <w:basedOn w:val="C-BodyText"/>
    <w:next w:val="C-BodyText"/>
    <w:link w:val="Heading2Char"/>
    <w:qFormat/>
    <w:rsid w:val="00E35254"/>
    <w:pPr>
      <w:keepNext/>
      <w:pageBreakBefore/>
      <w:pBdr>
        <w:bottom w:val="single" w:sz="4" w:space="3" w:color="808080"/>
      </w:pBdr>
      <w:spacing w:before="240"/>
      <w:jc w:val="left"/>
      <w:outlineLvl w:val="1"/>
    </w:pPr>
    <w:rPr>
      <w:rFonts w:ascii="Futura Hv BT" w:hAnsi="Futura Hv BT"/>
      <w:bCs/>
      <w:caps/>
      <w:sz w:val="40"/>
      <w:szCs w:val="40"/>
    </w:rPr>
  </w:style>
  <w:style w:type="paragraph" w:styleId="Heading4">
    <w:name w:val="heading 4"/>
    <w:aliases w:val="C-SubSub heading"/>
    <w:basedOn w:val="C-BodyText"/>
    <w:next w:val="C-BodyText"/>
    <w:link w:val="Heading4Char"/>
    <w:qFormat/>
    <w:rsid w:val="00E35254"/>
    <w:pPr>
      <w:keepNext/>
      <w:keepLines/>
      <w:widowControl/>
      <w:spacing w:before="240"/>
      <w:jc w:val="left"/>
      <w:outlineLvl w:val="3"/>
    </w:pPr>
    <w:rPr>
      <w:rFonts w:ascii="Futura Hv BT" w:hAnsi="Futura Hv BT"/>
      <w:bCs/>
      <w:color w:val="808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Page heading Char"/>
    <w:basedOn w:val="DefaultParagraphFont"/>
    <w:link w:val="Heading2"/>
    <w:rsid w:val="00E35254"/>
    <w:rPr>
      <w:rFonts w:ascii="Futura Hv BT" w:eastAsia="PMingLiU" w:hAnsi="Futura Hv BT" w:cs="Times New Roman"/>
      <w:bCs/>
      <w:caps/>
      <w:sz w:val="40"/>
      <w:szCs w:val="40"/>
      <w:lang w:eastAsia="zh-TW"/>
    </w:rPr>
  </w:style>
  <w:style w:type="character" w:customStyle="1" w:styleId="Heading4Char">
    <w:name w:val="Heading 4 Char"/>
    <w:aliases w:val="C-SubSub heading Char"/>
    <w:basedOn w:val="DefaultParagraphFont"/>
    <w:link w:val="Heading4"/>
    <w:rsid w:val="00E35254"/>
    <w:rPr>
      <w:rFonts w:ascii="Futura Hv BT" w:eastAsia="PMingLiU" w:hAnsi="Futura Hv BT" w:cs="Times New Roman"/>
      <w:bCs/>
      <w:color w:val="808080"/>
      <w:lang w:eastAsia="zh-TW"/>
    </w:rPr>
  </w:style>
  <w:style w:type="paragraph" w:customStyle="1" w:styleId="C-BodyText">
    <w:name w:val="C-Body Text"/>
    <w:basedOn w:val="Normal"/>
    <w:link w:val="C-BodyTextCharChar"/>
    <w:rsid w:val="00E35254"/>
    <w:pPr>
      <w:spacing w:before="120" w:after="120" w:line="264" w:lineRule="auto"/>
    </w:pPr>
    <w:rPr>
      <w:rFonts w:ascii="Futura Lt BT" w:hAnsi="Futura Lt BT"/>
      <w:sz w:val="22"/>
    </w:rPr>
  </w:style>
  <w:style w:type="paragraph" w:customStyle="1" w:styleId="C-Bullet">
    <w:name w:val="C-Bullet"/>
    <w:basedOn w:val="C-BodyText"/>
    <w:link w:val="C-BulletChar"/>
    <w:rsid w:val="00E35254"/>
    <w:pPr>
      <w:numPr>
        <w:numId w:val="1"/>
      </w:numPr>
      <w:spacing w:after="60"/>
      <w:jc w:val="left"/>
    </w:pPr>
    <w:rPr>
      <w:lang w:eastAsia="en-US"/>
    </w:rPr>
  </w:style>
  <w:style w:type="character" w:customStyle="1" w:styleId="C-BodyTextCharChar">
    <w:name w:val="C-Body Text Char Char"/>
    <w:basedOn w:val="DefaultParagraphFont"/>
    <w:link w:val="C-BodyText"/>
    <w:rsid w:val="00E35254"/>
    <w:rPr>
      <w:rFonts w:ascii="Futura Lt BT" w:eastAsia="PMingLiU" w:hAnsi="Futura Lt BT" w:cs="Times New Roman"/>
      <w:szCs w:val="24"/>
      <w:lang w:eastAsia="zh-TW"/>
    </w:rPr>
  </w:style>
  <w:style w:type="character" w:customStyle="1" w:styleId="C-Tableemphasisblack">
    <w:name w:val="C-Table emphasis (black)"/>
    <w:rsid w:val="00E35254"/>
    <w:rPr>
      <w:rFonts w:ascii="Futura Md BT" w:hAnsi="Futura Md BT"/>
      <w:color w:val="auto"/>
      <w:kern w:val="10"/>
      <w:lang w:val="en-GB"/>
    </w:rPr>
  </w:style>
  <w:style w:type="character" w:customStyle="1" w:styleId="C-Tableemphasisgreen">
    <w:name w:val="C-Table emphasis (green)"/>
    <w:rsid w:val="00E35254"/>
    <w:rPr>
      <w:rFonts w:ascii="Futura Md BT" w:hAnsi="Futura Md BT"/>
      <w:color w:val="005137"/>
      <w:kern w:val="10"/>
      <w:lang w:val="en-GB"/>
    </w:rPr>
  </w:style>
  <w:style w:type="paragraph" w:customStyle="1" w:styleId="C-BodyBoldGreen">
    <w:name w:val="C-Body Bold Green"/>
    <w:basedOn w:val="Normal"/>
    <w:next w:val="C-BodyText"/>
    <w:rsid w:val="00E35254"/>
    <w:pPr>
      <w:spacing w:before="120" w:after="120" w:line="264" w:lineRule="auto"/>
    </w:pPr>
    <w:rPr>
      <w:rFonts w:ascii="Futura Hv BT" w:hAnsi="Futura Hv BT"/>
      <w:color w:val="69BE28"/>
      <w:sz w:val="22"/>
    </w:rPr>
  </w:style>
  <w:style w:type="character" w:customStyle="1" w:styleId="C-BulletChar">
    <w:name w:val="C-Bullet Char"/>
    <w:basedOn w:val="C-BodyTextCharChar"/>
    <w:link w:val="C-Bullet"/>
    <w:rsid w:val="00E35254"/>
    <w:rPr>
      <w:rFonts w:ascii="Futura Lt BT" w:eastAsia="PMingLiU" w:hAnsi="Futura Lt BT" w:cs="Times New Roman"/>
      <w:szCs w:val="24"/>
      <w:lang w:eastAsia="zh-TW"/>
    </w:rPr>
  </w:style>
  <w:style w:type="paragraph" w:customStyle="1" w:styleId="C-Tabletitle">
    <w:name w:val="C-Table title"/>
    <w:next w:val="Normal"/>
    <w:rsid w:val="00E35254"/>
    <w:pPr>
      <w:keepNext/>
      <w:keepLines/>
      <w:suppressLineNumbers/>
      <w:suppressAutoHyphens/>
      <w:spacing w:before="240" w:after="30" w:line="264" w:lineRule="auto"/>
    </w:pPr>
    <w:rPr>
      <w:rFonts w:ascii="Futura Hv BT" w:eastAsia="PMingLiU" w:hAnsi="Futura Hv BT" w:cs="Times New Roman"/>
      <w:color w:val="808080"/>
      <w:kern w:val="10"/>
      <w:lang w:eastAsia="zh-TW"/>
    </w:rPr>
  </w:style>
  <w:style w:type="paragraph" w:styleId="Header">
    <w:name w:val="header"/>
    <w:basedOn w:val="Normal"/>
    <w:link w:val="HeaderChar"/>
    <w:uiPriority w:val="99"/>
    <w:unhideWhenUsed/>
    <w:rsid w:val="0024480F"/>
    <w:pPr>
      <w:tabs>
        <w:tab w:val="center" w:pos="4513"/>
        <w:tab w:val="right" w:pos="9026"/>
      </w:tabs>
      <w:spacing w:line="240" w:lineRule="auto"/>
    </w:pPr>
  </w:style>
  <w:style w:type="character" w:customStyle="1" w:styleId="HeaderChar">
    <w:name w:val="Header Char"/>
    <w:basedOn w:val="DefaultParagraphFont"/>
    <w:link w:val="Header"/>
    <w:uiPriority w:val="99"/>
    <w:rsid w:val="0024480F"/>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24480F"/>
    <w:pPr>
      <w:tabs>
        <w:tab w:val="center" w:pos="4513"/>
        <w:tab w:val="right" w:pos="9026"/>
      </w:tabs>
      <w:spacing w:line="240" w:lineRule="auto"/>
    </w:pPr>
  </w:style>
  <w:style w:type="character" w:customStyle="1" w:styleId="FooterChar">
    <w:name w:val="Footer Char"/>
    <w:basedOn w:val="DefaultParagraphFont"/>
    <w:link w:val="Footer"/>
    <w:uiPriority w:val="99"/>
    <w:rsid w:val="0024480F"/>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2448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80F"/>
    <w:rPr>
      <w:rFonts w:ascii="Tahoma" w:eastAsia="PMingLiU" w:hAnsi="Tahoma" w:cs="Tahoma"/>
      <w:sz w:val="16"/>
      <w:szCs w:val="16"/>
      <w:lang w:eastAsia="zh-TW"/>
    </w:rPr>
  </w:style>
  <w:style w:type="paragraph" w:styleId="ListParagraph">
    <w:name w:val="List Paragraph"/>
    <w:basedOn w:val="Normal"/>
    <w:uiPriority w:val="34"/>
    <w:qFormat/>
    <w:rsid w:val="00390C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Danielle</cp:lastModifiedBy>
  <cp:revision>4</cp:revision>
  <dcterms:created xsi:type="dcterms:W3CDTF">2020-08-27T12:07:00Z</dcterms:created>
  <dcterms:modified xsi:type="dcterms:W3CDTF">2020-08-27T12:21:00Z</dcterms:modified>
</cp:coreProperties>
</file>